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D318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D31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Ростехнадзора от 02.04.2021 N 138</w:t>
            </w:r>
            <w:r>
              <w:rPr>
                <w:sz w:val="48"/>
                <w:szCs w:val="48"/>
              </w:rPr>
              <w:br/>
              <w:t>"Об утвержден</w:t>
            </w:r>
            <w:r>
              <w:rPr>
                <w:sz w:val="48"/>
                <w:szCs w:val="48"/>
              </w:rPr>
              <w:t>ии Методических рекомендаций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</w:t>
            </w:r>
            <w:r>
              <w:rPr>
                <w:sz w:val="48"/>
                <w:szCs w:val="48"/>
              </w:rPr>
              <w:t>ств дистанционного взаимодействия"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D3180" w:rsidP="001456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r w:rsidRPr="0014569A">
              <w:rPr>
                <w:color w:val="000000" w:themeColor="text1"/>
                <w:sz w:val="28"/>
                <w:szCs w:val="28"/>
              </w:rPr>
              <w:t xml:space="preserve">предоставлен </w:t>
            </w:r>
            <w:r w:rsidRPr="0014569A">
              <w:rPr>
                <w:b/>
                <w:bCs/>
                <w:color w:val="000000" w:themeColor="text1"/>
                <w:sz w:val="28"/>
                <w:szCs w:val="28"/>
              </w:rPr>
              <w:t>КонсультантПлюс</w:t>
            </w:r>
            <w:r w:rsidRPr="0014569A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D3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D3180">
      <w:pPr>
        <w:pStyle w:val="ConsPlusNormal"/>
        <w:jc w:val="both"/>
        <w:outlineLvl w:val="0"/>
      </w:pPr>
    </w:p>
    <w:p w:rsidR="00000000" w:rsidRDefault="00BD3180">
      <w:pPr>
        <w:pStyle w:val="ConsPlusTitle"/>
        <w:jc w:val="center"/>
        <w:outlineLvl w:val="0"/>
      </w:pPr>
      <w:r>
        <w:t>ФЕДЕРАЛЬНАЯ СЛУЖБА ПО ЭКОЛОГИЧЕСКОМУ, ТЕХНОЛОГИЧЕСКОМУ</w:t>
      </w:r>
    </w:p>
    <w:p w:rsidR="00000000" w:rsidRDefault="00BD3180">
      <w:pPr>
        <w:pStyle w:val="ConsPlusTitle"/>
        <w:jc w:val="center"/>
      </w:pPr>
      <w:r>
        <w:t>И АТОМНОМУ НАДЗОРУ</w:t>
      </w:r>
    </w:p>
    <w:p w:rsidR="00000000" w:rsidRDefault="00BD3180">
      <w:pPr>
        <w:pStyle w:val="ConsPlusTitle"/>
        <w:jc w:val="both"/>
      </w:pPr>
    </w:p>
    <w:p w:rsidR="00000000" w:rsidRDefault="00BD3180">
      <w:pPr>
        <w:pStyle w:val="ConsPlusTitle"/>
        <w:jc w:val="center"/>
      </w:pPr>
      <w:r>
        <w:t>ПРИКАЗ</w:t>
      </w:r>
    </w:p>
    <w:p w:rsidR="00000000" w:rsidRDefault="00BD3180">
      <w:pPr>
        <w:pStyle w:val="ConsPlusTitle"/>
        <w:jc w:val="center"/>
      </w:pPr>
      <w:r>
        <w:t>от 2 апреля 2021 г. N 138</w:t>
      </w:r>
    </w:p>
    <w:p w:rsidR="00000000" w:rsidRDefault="00BD3180">
      <w:pPr>
        <w:pStyle w:val="ConsPlusTitle"/>
        <w:jc w:val="both"/>
      </w:pPr>
    </w:p>
    <w:p w:rsidR="00000000" w:rsidRDefault="00BD3180">
      <w:pPr>
        <w:pStyle w:val="ConsPlusTitle"/>
        <w:jc w:val="center"/>
      </w:pPr>
      <w:r>
        <w:t>ОБ УТВЕРЖДЕНИИ МЕТОДИЧЕСКИХ РЕКОМЕНДАЦИЙ</w:t>
      </w:r>
    </w:p>
    <w:p w:rsidR="00000000" w:rsidRDefault="00BD3180">
      <w:pPr>
        <w:pStyle w:val="ConsPlusTitle"/>
        <w:jc w:val="center"/>
      </w:pPr>
      <w:r>
        <w:t>ПО ОСУЩЕСТВЛЕНИЮ ФЕДЕРАЛЬНОЙ СЛУЖБОЙ ПО ЭКОЛОГИЧЕСКОМУ,</w:t>
      </w:r>
    </w:p>
    <w:p w:rsidR="00000000" w:rsidRDefault="00BD3180">
      <w:pPr>
        <w:pStyle w:val="ConsPlusTitle"/>
        <w:jc w:val="center"/>
      </w:pPr>
      <w:r>
        <w:t>ТЕХНОЛОГИЧЕСКОМУ И АТОМНОМУ НАДЗОРУ ГОСУДАРСТВЕННОГО</w:t>
      </w:r>
    </w:p>
    <w:p w:rsidR="00000000" w:rsidRDefault="00BD3180">
      <w:pPr>
        <w:pStyle w:val="ConsPlusTitle"/>
        <w:jc w:val="center"/>
      </w:pPr>
      <w:r>
        <w:t>КОНТРОЛЯ (НАДЗОРА) ЗА СОБЛЮДЕНИЕМ ТРЕБОВАНИЙ ПРОМЫШЛ</w:t>
      </w:r>
      <w:r>
        <w:t>ЕННОЙ</w:t>
      </w:r>
    </w:p>
    <w:p w:rsidR="00000000" w:rsidRDefault="00BD3180">
      <w:pPr>
        <w:pStyle w:val="ConsPlusTitle"/>
        <w:jc w:val="center"/>
      </w:pPr>
      <w:r>
        <w:t>БЕЗОПАСНОСТИ И ЛИЦЕНЗИОННЫХ ТРЕБОВАНИЙ С ИСПОЛЬЗОВАНИЕМ</w:t>
      </w:r>
    </w:p>
    <w:p w:rsidR="00000000" w:rsidRDefault="00BD3180">
      <w:pPr>
        <w:pStyle w:val="ConsPlusTitle"/>
        <w:jc w:val="center"/>
      </w:pPr>
      <w:r>
        <w:t>СРЕДСТВ ДИСТАНЦИОННОГО ВЗАИМОДЕЙСТВИЯ</w:t>
      </w:r>
    </w:p>
    <w:p w:rsidR="00000000" w:rsidRDefault="00BD3180">
      <w:pPr>
        <w:pStyle w:val="ConsPlusNormal"/>
        <w:jc w:val="both"/>
      </w:pPr>
    </w:p>
    <w:p w:rsidR="00000000" w:rsidRPr="0014569A" w:rsidRDefault="00BD3180">
      <w:pPr>
        <w:pStyle w:val="ConsPlusNormal"/>
        <w:ind w:firstLine="540"/>
        <w:jc w:val="both"/>
        <w:rPr>
          <w:color w:val="000000" w:themeColor="text1"/>
        </w:rPr>
      </w:pPr>
      <w:r>
        <w:t>В целях реализации положений, предусмотренных</w:t>
      </w:r>
      <w:r w:rsidR="0014569A">
        <w:t xml:space="preserve"> пунктом 1</w:t>
      </w:r>
      <w:r>
        <w:t xml:space="preserve"> постановления Правительства Российской Федерации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</w:t>
      </w:r>
      <w:r w:rsidRPr="0014569A">
        <w:rPr>
          <w:color w:val="000000" w:themeColor="text1"/>
        </w:rPr>
        <w:t>2021 год, проведения проверок в 20</w:t>
      </w:r>
      <w:r w:rsidRPr="0014569A">
        <w:rPr>
          <w:color w:val="000000" w:themeColor="text1"/>
        </w:rPr>
        <w:t xml:space="preserve">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Pr="0014569A">
        <w:rPr>
          <w:color w:val="000000" w:themeColor="text1"/>
        </w:rPr>
        <w:t>пунктом 4</w:t>
      </w:r>
      <w:r w:rsidRPr="0014569A">
        <w:rPr>
          <w:color w:val="000000" w:themeColor="text1"/>
        </w:rPr>
        <w:t xml:space="preserve"> постановления Правительства Российской Федерации от 3 апреля 2020 г. N 440 "О продлении действия разрешений и иных особенностях в отношении разрешительн</w:t>
      </w:r>
      <w:r w:rsidRPr="0014569A">
        <w:rPr>
          <w:color w:val="000000" w:themeColor="text1"/>
        </w:rPr>
        <w:t>ой деятельности в 2020 и 2021 годах", приказываю: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1. Утвердить прилагаемые Методические </w:t>
      </w:r>
      <w:r w:rsidRPr="0014569A">
        <w:rPr>
          <w:color w:val="000000" w:themeColor="text1"/>
        </w:rPr>
        <w:t>рекомендации</w:t>
      </w:r>
      <w:r w:rsidRPr="0014569A">
        <w:rPr>
          <w:color w:val="000000" w:themeColor="text1"/>
        </w:rPr>
        <w:t xml:space="preserve"> по о</w:t>
      </w:r>
      <w:r w:rsidRPr="0014569A">
        <w:rPr>
          <w:color w:val="000000" w:themeColor="text1"/>
        </w:rPr>
        <w:t>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</w:t>
      </w:r>
      <w:r w:rsidRPr="0014569A">
        <w:rPr>
          <w:color w:val="000000" w:themeColor="text1"/>
        </w:rPr>
        <w:t xml:space="preserve"> (далее - Методические рекомендации).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2. Руководителям территориальных органов Федеральной службы по экологическому, технологическому и атомному надзору обеспечить размещение на официальных сайтах территориальных органов Ростехнадзора Методических </w:t>
      </w:r>
      <w:r w:rsidRPr="0014569A">
        <w:rPr>
          <w:color w:val="000000" w:themeColor="text1"/>
        </w:rPr>
        <w:t>рекомендаций</w:t>
      </w:r>
      <w:r w:rsidRPr="0014569A">
        <w:rPr>
          <w:color w:val="000000" w:themeColor="text1"/>
        </w:rPr>
        <w:t xml:space="preserve"> в течение пяти рабочих дней с даты утверждения настоящего приказа.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3. Руководителям территориальных органов Ростехнадзора обеспечить организацию приема документов на бумажном носителе, запрашиваемых</w:t>
      </w:r>
      <w:r>
        <w:t xml:space="preserve"> в рамках проведения проверочных мероприятий, с размещением соответствующей информации на официальных сайтах в течение пяти рабочих дней с даты утверждения настоящего приказа.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4. Возложить персональную ответственность на руководителей территориальных орган</w:t>
      </w:r>
      <w:r>
        <w:t>ов Ростехнадзора за оперативный информационный обмен сведениями, содержащимися в реестрах, ведение которых отнесено к компетенции Ростехнадзора, между структурными подразделениями, ответственными за ведение реестров, и структурными подразделениями, уполном</w:t>
      </w:r>
      <w:r>
        <w:t>оченными на проведение проверок.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5. Плановые проверки, дата начала которых наступает позже 30 июня 2021 г., по видам государственного контроля (надзора), организация и осуществление которых регулируется Федеральным законом "О государственном контроле (надз</w:t>
      </w:r>
      <w:r>
        <w:t xml:space="preserve">оре) и муниципальном контроле в </w:t>
      </w:r>
      <w:r>
        <w:lastRenderedPageBreak/>
        <w:t>Российской Федерации", проводятся в соответствии с положениями об указанных видах государственного контроля (надзора).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6. Установить, что примене</w:t>
      </w:r>
      <w:r w:rsidRPr="0014569A">
        <w:rPr>
          <w:color w:val="000000" w:themeColor="text1"/>
        </w:rPr>
        <w:t xml:space="preserve">ние настоящих Методических </w:t>
      </w:r>
      <w:hyperlink w:anchor="Par37" w:tooltip="МЕТОДИЧЕСКИЕ РЕКОМЕНДАЦИИ" w:history="1">
        <w:r w:rsidRPr="0014569A">
          <w:rPr>
            <w:color w:val="000000" w:themeColor="text1"/>
          </w:rPr>
          <w:t>ре</w:t>
        </w:r>
        <w:r w:rsidRPr="0014569A">
          <w:rPr>
            <w:color w:val="000000" w:themeColor="text1"/>
          </w:rPr>
          <w:t>комендаций</w:t>
        </w:r>
      </w:hyperlink>
      <w:r w:rsidRPr="0014569A">
        <w:rPr>
          <w:color w:val="000000" w:themeColor="text1"/>
        </w:rPr>
        <w:t xml:space="preserve"> осуществляется для обеспечения санитарно-эпидемиологического благополучия населения в субъектах Российской Федерации только в случаях принятия мер, предусмотренных </w:t>
      </w:r>
      <w:hyperlink r:id="rId6" w:history="1">
        <w:r w:rsidRPr="0014569A">
          <w:rPr>
            <w:color w:val="000000" w:themeColor="text1"/>
          </w:rPr>
          <w:t>Указом</w:t>
        </w:r>
      </w:hyperlink>
      <w:r w:rsidRPr="0014569A">
        <w:rPr>
          <w:color w:val="000000" w:themeColor="text1"/>
        </w:rPr>
        <w:t xml:space="preserve">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</w:t>
      </w:r>
      <w:r w:rsidRPr="0014569A">
        <w:rPr>
          <w:color w:val="000000" w:themeColor="text1"/>
        </w:rPr>
        <w:t>новой коронавирусной инфекции (COVID-19)".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7. Установить срок действия настоящих Методических </w:t>
      </w:r>
      <w:r w:rsidRPr="0014569A">
        <w:rPr>
          <w:color w:val="000000" w:themeColor="text1"/>
        </w:rPr>
        <w:t>рекомендаций</w:t>
      </w:r>
      <w:r w:rsidRPr="0014569A">
        <w:rPr>
          <w:color w:val="000000" w:themeColor="text1"/>
        </w:rPr>
        <w:t xml:space="preserve"> до 31 декабря 2021 г.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 xml:space="preserve">8. </w:t>
      </w:r>
      <w:r w:rsidRPr="0014569A">
        <w:rPr>
          <w:color w:val="000000" w:themeColor="text1"/>
        </w:rPr>
        <w:t>Приказ</w:t>
      </w:r>
      <w:r w:rsidRPr="0014569A">
        <w:rPr>
          <w:color w:val="000000" w:themeColor="text1"/>
        </w:rPr>
        <w:t xml:space="preserve"> Федеральной службы по экологическому, технологическому и атомному надзору от 27 мая 2020 г. </w:t>
      </w:r>
      <w:r>
        <w:t xml:space="preserve">N 201 "Об утверждении Методических рекомендаций по осуществлению Федеральной службой по экологическому, технологическому и атомному </w:t>
      </w:r>
      <w:r>
        <w:t>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взаимодействия" признать утратившим силу.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right"/>
      </w:pPr>
      <w:r>
        <w:t>Руководитель</w:t>
      </w:r>
    </w:p>
    <w:p w:rsidR="00000000" w:rsidRDefault="00BD3180">
      <w:pPr>
        <w:pStyle w:val="ConsPlusNormal"/>
        <w:jc w:val="right"/>
      </w:pPr>
      <w:r>
        <w:t>А.В.ТРЕМБИЦКИЙ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right"/>
        <w:outlineLvl w:val="0"/>
      </w:pPr>
      <w:r>
        <w:t>Приложение</w:t>
      </w:r>
    </w:p>
    <w:p w:rsidR="00000000" w:rsidRDefault="00BD3180">
      <w:pPr>
        <w:pStyle w:val="ConsPlusNormal"/>
        <w:jc w:val="right"/>
      </w:pPr>
      <w:r>
        <w:t>к прика</w:t>
      </w:r>
      <w:r>
        <w:t>зу Федеральной службы</w:t>
      </w:r>
    </w:p>
    <w:p w:rsidR="00000000" w:rsidRDefault="00BD3180">
      <w:pPr>
        <w:pStyle w:val="ConsPlusNormal"/>
        <w:jc w:val="right"/>
      </w:pPr>
      <w:r>
        <w:t>по экологическому, технологическому</w:t>
      </w:r>
    </w:p>
    <w:p w:rsidR="00000000" w:rsidRDefault="00BD3180">
      <w:pPr>
        <w:pStyle w:val="ConsPlusNormal"/>
        <w:jc w:val="right"/>
      </w:pPr>
      <w:r>
        <w:t>и атомному надзору</w:t>
      </w:r>
    </w:p>
    <w:p w:rsidR="00000000" w:rsidRDefault="00BD3180">
      <w:pPr>
        <w:pStyle w:val="ConsPlusNormal"/>
        <w:jc w:val="right"/>
      </w:pPr>
      <w:r>
        <w:t>от 2 апреля 2021 г. N 138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Title"/>
        <w:jc w:val="center"/>
      </w:pPr>
      <w:bookmarkStart w:id="0" w:name="Par37"/>
      <w:bookmarkEnd w:id="0"/>
      <w:r>
        <w:t>МЕТОДИЧЕСКИЕ РЕКОМЕНДАЦИИ</w:t>
      </w:r>
    </w:p>
    <w:p w:rsidR="00000000" w:rsidRDefault="00BD3180">
      <w:pPr>
        <w:pStyle w:val="ConsPlusTitle"/>
        <w:jc w:val="center"/>
      </w:pPr>
      <w:r>
        <w:t>ПО ОСУЩЕСТВЛЕНИЮ ФЕДЕРАЛЬНОЙ СЛУЖБОЙ ПО ЭКОЛОГИЧЕСКОМУ,</w:t>
      </w:r>
    </w:p>
    <w:p w:rsidR="00000000" w:rsidRDefault="00BD3180">
      <w:pPr>
        <w:pStyle w:val="ConsPlusTitle"/>
        <w:jc w:val="center"/>
      </w:pPr>
      <w:r>
        <w:t>ТЕХНОЛОГИЧЕСКОМУ И АТОМНОМУ НАДЗОРУ ГОСУДАРСТВЕННОГО</w:t>
      </w:r>
    </w:p>
    <w:p w:rsidR="00000000" w:rsidRDefault="00BD3180">
      <w:pPr>
        <w:pStyle w:val="ConsPlusTitle"/>
        <w:jc w:val="center"/>
      </w:pPr>
      <w:r>
        <w:t>КОНТРОЛЯ (НАДЗОРА) ЗА СОБЛЮДЕНИЕМ ТРЕБОВАНИЙ ПРОМЫШЛЕННОЙ</w:t>
      </w:r>
    </w:p>
    <w:p w:rsidR="00000000" w:rsidRDefault="00BD3180">
      <w:pPr>
        <w:pStyle w:val="ConsPlusTitle"/>
        <w:jc w:val="center"/>
      </w:pPr>
      <w:r>
        <w:t>БЕЗОПАСНОСТИ И ЛИЦЕНЗИОННЫХ ТРЕБОВАНИЙ С ИСПОЛЬЗОВАНИЕМ</w:t>
      </w:r>
    </w:p>
    <w:p w:rsidR="00000000" w:rsidRDefault="00BD3180">
      <w:pPr>
        <w:pStyle w:val="ConsPlusTitle"/>
        <w:jc w:val="center"/>
      </w:pPr>
      <w:r>
        <w:t>СРЕДСТВ ДИСТАНЦИОННОГО ВЗАИМОДЕЙСТВИЯ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ind w:firstLine="540"/>
        <w:jc w:val="both"/>
      </w:pPr>
      <w:r>
        <w:t>1. Настоящие методические рекомендации по осуществлению Федеральной службой по экологическому, технолог</w:t>
      </w:r>
      <w:r>
        <w:t>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 (далее - Методические рекомендации) применяются при проведе</w:t>
      </w:r>
      <w:r>
        <w:t>нии проверок соответствия требованиям промышленной безопасности и лицензионным требованиям в отношении юридических лиц и индивидуальных предпринимателей, осуществляющих: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lastRenderedPageBreak/>
        <w:t>1) деятельность по проведению экспертизы промышленной безопасности;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2) деятельность, с</w:t>
      </w:r>
      <w:r>
        <w:t>вязанную с обращением взрывчатых материалов промышленного назначения;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3) производство маркшейдерских работ;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4) эксплуатацию взрывопожароопасных и химически опасных производственных объектов I, II и III классов опасности.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2. Для целей применения Методически</w:t>
      </w:r>
      <w:r>
        <w:t>х рекомендаций используются следующие сокращения: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юридическое лицо или индивидуальный предприниматель, в отношении которого проводятся мероприятия по контролю (надзору), - проверяемое лицо;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2) акт проверки соответствия юридического лица или индивидуальн</w:t>
      </w:r>
      <w:r>
        <w:t>ого предпринимателя требованиям, установленным законодательством Российской Федерации, - акт проверки;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3) проверка соблюдения требований промышленной безопасности и соответствия лицензионным требованиям - проверка соответствия установленным требованиям.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3.</w:t>
      </w:r>
      <w:r>
        <w:t xml:space="preserve"> Сроки проведения проверочных мероприятий устанавливаются исходя из требований законодательства, действующего на момент проведения проверок, а также с учетом предусмотренных настоящими Методическими рекомендациями объема документов и </w:t>
      </w:r>
      <w:r w:rsidRPr="0014569A">
        <w:rPr>
          <w:color w:val="000000" w:themeColor="text1"/>
        </w:rPr>
        <w:t>информации, подлежащих</w:t>
      </w:r>
      <w:r w:rsidRPr="0014569A">
        <w:rPr>
          <w:color w:val="000000" w:themeColor="text1"/>
        </w:rPr>
        <w:t xml:space="preserve"> рассмотрению и анализу в ходе проведения проверки.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4. Требования к формату документов и (или) информации, запрашиваемых и получаемых в ходе проверки с использованием средств дистанционного взаимодействия, приведены в </w:t>
      </w:r>
      <w:r w:rsidRPr="0014569A">
        <w:rPr>
          <w:color w:val="000000" w:themeColor="text1"/>
        </w:rPr>
        <w:t>прило</w:t>
      </w:r>
      <w:r w:rsidRPr="0014569A">
        <w:rPr>
          <w:color w:val="000000" w:themeColor="text1"/>
        </w:rPr>
        <w:t>жении</w:t>
      </w:r>
      <w:r w:rsidRPr="0014569A">
        <w:rPr>
          <w:color w:val="000000" w:themeColor="text1"/>
        </w:rPr>
        <w:t xml:space="preserve"> к Методическим рекомендациям.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5. В случае если достоверность сведений, содержащихся в представленных документах и (или) информации, истребуемых в ходе проверки, вызывает обоснованные сомнения либо эти сведения не позволяют оценить соблюдение</w:t>
      </w:r>
      <w:r>
        <w:t xml:space="preserve"> прове</w:t>
      </w:r>
      <w:r>
        <w:t>ряемым лицом установленных требований, Ростехнадзор (его территориальные органы) вправе направить в адрес проверяемого лица мотивированный запрос с требованием представить необходимые для рассмотрения в ходе проведения дистанционной проверки документы, в т</w:t>
      </w:r>
      <w:r>
        <w:t>ом числе фото-, видеоматериалы.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6. Документы и (или) информация, необходимые для осуществления государственного надзора в области промышленной безопасности и достижения целей и задач проведения проверки: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6.1. Исчерпывающий перечень документов и (или) инфор</w:t>
      </w:r>
      <w:r>
        <w:t xml:space="preserve">мации, истребуемых в ходе проверки непосредственно у проверяемого лица при осуществлении федерального государственного надзора в области промышленной безопасности установлен </w:t>
      </w:r>
      <w:hyperlink r:id="rId7" w:history="1">
        <w:r w:rsidRPr="0014569A">
          <w:rPr>
            <w:color w:val="000000" w:themeColor="text1"/>
          </w:rPr>
          <w:t>пунктом 15</w:t>
        </w:r>
      </w:hyperlink>
      <w:r>
        <w:t xml:space="preserve">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безопасности, утвержденного при</w:t>
      </w:r>
      <w:r>
        <w:t>казом Федеральной службы по экологическому, технологическому и атомному надзору от 3 июля 2019 г. N 258 (зарегистрирован Минюстом России 10 декабря 2019 г. N 56748) (далее - Регламент N 258).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>6.2. Исчерпывающий перечень документов и (или) информации, запра</w:t>
      </w:r>
      <w:r>
        <w:t xml:space="preserve">шиваемых и получаемых в ходе проверки в рамках межведомственного информационного взаимодействия при осуществлении надзора в области промышленной безопасности, </w:t>
      </w:r>
      <w:r w:rsidRPr="0014569A">
        <w:rPr>
          <w:color w:val="000000" w:themeColor="text1"/>
        </w:rPr>
        <w:t xml:space="preserve">установлен </w:t>
      </w:r>
      <w:r w:rsidRPr="0014569A">
        <w:rPr>
          <w:color w:val="000000" w:themeColor="text1"/>
        </w:rPr>
        <w:t>пунктом 16</w:t>
      </w:r>
      <w:r w:rsidRPr="0014569A">
        <w:rPr>
          <w:color w:val="000000" w:themeColor="text1"/>
        </w:rPr>
        <w:t xml:space="preserve"> Регламента N 258.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7. Перечни документов и (или) информации, истребуемых в ходе проверки непосредственно</w:t>
      </w:r>
      <w:r>
        <w:t xml:space="preserve"> у проверяемого лица при осуществлении проверок соответствия соискателя лицензии (лицензиата) лицензионным требов</w:t>
      </w:r>
      <w:r>
        <w:t>аниям:</w:t>
      </w:r>
    </w:p>
    <w:p w:rsidR="00000000" w:rsidRDefault="00BD3180">
      <w:pPr>
        <w:pStyle w:val="ConsPlusNormal"/>
        <w:spacing w:before="240"/>
        <w:ind w:firstLine="540"/>
        <w:jc w:val="both"/>
      </w:pPr>
      <w:bookmarkStart w:id="1" w:name="Par60"/>
      <w:bookmarkEnd w:id="1"/>
      <w:r>
        <w:t>7.1. Деятельность по проведению экспертизы промышленной безопасности: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копии приказов (с отметкой об ознакомлении) о принятии на основное место работы лиц, имеющих аттестацию эксперта в области промышленной безопасности; копия штатного р</w:t>
      </w:r>
      <w:r>
        <w:t>асписания проверяемого лица; выписки из трудовых книжек, подтверждающих трудоустройство лиц, имеющих аттестацию эксперта в области промышленной безопасности; реквизиты квалификационных удостоверений экспертов;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2) копии документов, подтверждающих наличие у </w:t>
      </w:r>
      <w:r>
        <w:t>соискателя лицензии (лицензиата) необходимых и принадлежащих на праве собственности или на ином законном основании по месту осуществления лицензируемого вида деятельности зданий или нежилых помещений, права на которые не зарегистрированы в Едином государст</w:t>
      </w:r>
      <w:r>
        <w:t>венном реестре недвижимости, или реквизиты таких документов, если права зарегистрированы в указанном реестре;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3) перечень оборудования, приборов, материалов и средств информационного обеспечения, необходимых для осуществления лицензируемого вида деятельнос</w:t>
      </w:r>
      <w:r>
        <w:t>ти; копии документов, подтверждающих их наличие у проверяемого лица на праве собственности или на ином законном основании; фотографии оборудования и приборов, применяемых (планируемых к применению), копии свидетельств о поверке при осуществлении данного ви</w:t>
      </w:r>
      <w:r>
        <w:t>да деятельности.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7.2. Деятельность, связанная с обращением взрывчатых материалов промышленного назначения: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реквизиты документов, подтверждающих наличие у соискателя лицензии на праве собственности или на ином законном основании по адресам мест осуществления лицензируемого вида деятельности помещений, зданий, сооружений и иных объектов, обеспечивающих выполне</w:t>
      </w:r>
      <w:r>
        <w:t>ние заявленных видов работ, не являющихся объектами жилищного фонда, или, в случае если права не зарегистрированы в едином государственном реестре недвижимости, копии таких документов;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2) копии документов, подтверждающих наличие у соискателя лицензии (лице</w:t>
      </w:r>
      <w:r>
        <w:t xml:space="preserve">нзиата) на праве собственности или на ином законном основании технических устройств, оборудования, контрольно-проверочной аппаратуры, обеспечивающих выполнение заявленных работ, а также перечень имеющейся у соискателя (лицензиата) технической документации </w:t>
      </w:r>
      <w:r>
        <w:t>на указанные средства технического оснащения; фотоматериалы, подтверждающие фактическое наличие оборудования и приборов, применяемых (планируемых к применению); копии свидетельств о поверке;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3) копия распорядительного документа, подтверждающего назначение </w:t>
      </w:r>
      <w:r>
        <w:t xml:space="preserve">и полномочия ответственного работника, уполномоченного на принятие решений по организации выполнения заявленных работ и ответственного за их выполнение в организации; копия приказа о приеме на </w:t>
      </w:r>
      <w:r>
        <w:lastRenderedPageBreak/>
        <w:t>работу указанного работника проверяемого лица (с отметкой об оз</w:t>
      </w:r>
      <w:r>
        <w:t xml:space="preserve">накомлении); копия штатного расписания проверяемого лица; копии документов, подтверждающих высшее или среднее профессиональное (техническое) образование ответственного работника (копии дипломов); копии документов, подтверждающих стаж работы ответственного </w:t>
      </w:r>
      <w:r>
        <w:t>работника по соответствующей заявленному виду работ специальности не менее 1 года (выписка из трудовой книжки работника); копии документов, подтверждающих соответствующую квалификацию ответственного работника по заявленным работам (единая книжка взрывника)</w:t>
      </w:r>
      <w:r>
        <w:t>; реквизиты протоколов аттестации работников в области промышленной безопасности или копия протокола аттестационной комиссии проверяемого лица (с приложением реквизитов протоколов аттестации в области промышленной безопасности, проведенной в отношении член</w:t>
      </w:r>
      <w:r>
        <w:t>ов аттестационной комиссии);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4) копии документов, подтверждающих организацию проверяемым лицом учета взрывчатых материалов промышленного назначения в соответствии с федеральными нормами и правилами в области промышленной безопасности;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5) реквизиты документ</w:t>
      </w:r>
      <w:r>
        <w:t>ов, подтверждающих соответствие технических устройств, применяемых (планируемых к применению)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</w:t>
      </w:r>
      <w:r>
        <w:t>изиты регистрации положительных заключений экспертизы промышленной безопасности на технические устройства, планируемые для применения, в реестре заключений экспертизы промышленной безопасности;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6) копии документов об организации системы управления промышле</w:t>
      </w:r>
      <w:r>
        <w:t xml:space="preserve">нной безопасностью в случаях, </w:t>
      </w:r>
      <w:r w:rsidRPr="0014569A">
        <w:rPr>
          <w:color w:val="000000" w:themeColor="text1"/>
        </w:rPr>
        <w:t xml:space="preserve">предусмотренных </w:t>
      </w:r>
      <w:r w:rsidRPr="0014569A">
        <w:rPr>
          <w:color w:val="000000" w:themeColor="text1"/>
        </w:rPr>
        <w:t>статьей 11</w:t>
      </w:r>
      <w:r w:rsidRPr="0014569A">
        <w:rPr>
          <w:color w:val="000000" w:themeColor="text1"/>
        </w:rPr>
        <w:t xml:space="preserve"> Федерального закона от 21 июля 1997 г. N 116-ФЗ "О промышленной безопасности опасных</w:t>
      </w:r>
      <w:r>
        <w:t xml:space="preserve"> пр</w:t>
      </w:r>
      <w:r>
        <w:t>оизводственных объектов" (далее - Федеральный закон "О промышленной безопасности опасных производственных объектов"), и об организации производственного контроля;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7) сведения об осуществлении проверяемым лицом видов работ по производству, хранению и примен</w:t>
      </w:r>
      <w:r>
        <w:t>ению взрывчатых материалов промышленного назначения в соответствии с требованиями, установленными соответствующими федеральными нормами и правилами в области промышленной безопасности;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8) фото- и (или) видеоматериалы, позволяющие оценить наличие и состояни</w:t>
      </w:r>
      <w:r>
        <w:t>е зданий, сооружений, технических устройств, оборудования, контрольно-проверочной аппаратуры, сведения о которых представлены соискателем лицензии (лицензиатом) и предназначенных для выполнения заявленных видов работ.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7.3. Производство маркшейдерских работ</w:t>
      </w:r>
      <w:r>
        <w:t>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копия приказа о приеме на работу специалиста (работника) проверяемого лица на должность главного маркшейдера организации; копия штатного расписания проверяемого лица; выписка из трудовой книжки указанного работника проверяемого лица; реквизиты протоко</w:t>
      </w:r>
      <w:r>
        <w:t>лов аттестации указанного работника в области промышленной безопасности или копии протоколов аттестационной комиссии проверяемого лица (с приложением реквизитов протоколов аттестации в области промышленной безопасности, проведенной в отношении членов аттес</w:t>
      </w:r>
      <w:r>
        <w:t xml:space="preserve">тационной комиссии); копия диплома о наличии высшего образования указанного работника проверяемого лица; копии документов о профессиональной переподготовке указанного работника проверяемого </w:t>
      </w:r>
      <w:r>
        <w:lastRenderedPageBreak/>
        <w:t>лица (копии документов в части, касающейся дополнительного професс</w:t>
      </w:r>
      <w:r>
        <w:t>ионального образования в области промышленной безопасности, запрашиваются после 01.07.2021 г.);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2) копии положений о производственном </w:t>
      </w:r>
      <w:r w:rsidRPr="0014569A">
        <w:rPr>
          <w:color w:val="000000" w:themeColor="text1"/>
        </w:rPr>
        <w:t xml:space="preserve">контроле за соблюдением требований промышленной безопасности на объектах в соответствии со </w:t>
      </w:r>
      <w:r w:rsidRPr="0014569A">
        <w:rPr>
          <w:color w:val="000000" w:themeColor="text1"/>
        </w:rPr>
        <w:t>статьей 11</w:t>
      </w:r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объектов"; реквизиты</w:t>
      </w:r>
      <w:r>
        <w:t xml:space="preserve"> лицензии на пользование недрами (в случае если проверяемое лицо являе</w:t>
      </w:r>
      <w:r>
        <w:t>тся недропользователем);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3) перечень оборудования, приборов, средств измерений, необходимых для выполнения работ (оказания услуг), копии документов, подтверждающих их наличие у проверяемого лица на праве собственности или на ином законном основании; фотогр</w:t>
      </w:r>
      <w:r>
        <w:t xml:space="preserve">афии оборудования и приборов, применяемых (планируемых к применению); копии свидетельств о поверке приборов и средств измерений при осуществлении данного вида деятельности; копии документов средств измерений, подтверждающих их технические характеристики в </w:t>
      </w:r>
      <w:r>
        <w:t>части точности измерений;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4) сведения, подтверждающие 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</w:t>
      </w:r>
      <w:r w:rsidRPr="0014569A">
        <w:rPr>
          <w:color w:val="000000" w:themeColor="text1"/>
        </w:rPr>
        <w:t>своевременное определение и нанесение на планы горны</w:t>
      </w:r>
      <w:r w:rsidRPr="0014569A">
        <w:rPr>
          <w:color w:val="000000" w:themeColor="text1"/>
        </w:rPr>
        <w:t xml:space="preserve">х работ опасных зон в соответствии с </w:t>
      </w:r>
      <w:hyperlink r:id="rId8" w:history="1">
        <w:r w:rsidRPr="0014569A">
          <w:rPr>
            <w:color w:val="000000" w:themeColor="text1"/>
          </w:rPr>
          <w:t>пунктом 5 части 5 статьи 24</w:t>
        </w:r>
      </w:hyperlink>
      <w:r w:rsidRPr="0014569A">
        <w:rPr>
          <w:color w:val="000000" w:themeColor="text1"/>
        </w:rPr>
        <w:t xml:space="preserve"> Закона Российской Федерации от 21 февраля 1992 г. N 2395-1 "О недрах" (далее</w:t>
      </w:r>
      <w:r w:rsidRPr="0014569A">
        <w:rPr>
          <w:color w:val="000000" w:themeColor="text1"/>
        </w:rPr>
        <w:t xml:space="preserve"> - Закон Российской Федерации "О недрах");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5) копии документов, подтверждающих ведение маркшейдерской документации при осуществлении всех видов пользования недрами и обеспечение ее сохранности в соответствии с </w:t>
      </w:r>
      <w:r w:rsidRPr="0014569A">
        <w:rPr>
          <w:color w:val="000000" w:themeColor="text1"/>
        </w:rPr>
        <w:t>пунктами 3</w:t>
      </w:r>
      <w:r w:rsidRPr="0014569A">
        <w:rPr>
          <w:color w:val="000000" w:themeColor="text1"/>
        </w:rPr>
        <w:t xml:space="preserve"> и </w:t>
      </w:r>
      <w:r w:rsidRPr="0014569A">
        <w:rPr>
          <w:color w:val="000000" w:themeColor="text1"/>
        </w:rPr>
        <w:t>11 части второй статьи 22</w:t>
      </w:r>
      <w:r w:rsidRPr="0014569A">
        <w:rPr>
          <w:color w:val="000000" w:themeColor="text1"/>
        </w:rPr>
        <w:t xml:space="preserve"> Закона Российской Федерации "О недрах";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6</w:t>
      </w:r>
      <w:r w:rsidRPr="0014569A">
        <w:rPr>
          <w:color w:val="000000" w:themeColor="text1"/>
        </w:rPr>
        <w:t>) сведения, подтверждающие правильность осуществляемых</w:t>
      </w:r>
      <w:r>
        <w:t xml:space="preserve"> пространственных измерений и определений параметров горных разработок и подземных сооружений, положений участков строительства и эксплуатации подземных сооружений, границ горных отводов, границ ведения</w:t>
      </w:r>
      <w:r>
        <w:t xml:space="preserve"> горных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</w:t>
      </w:r>
      <w:r>
        <w:t>и показателями точности измерений;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7) копии документов, подтверждающих проведение работ в соответствии с согласованной в установленном порядке проектной документацией на производство маркшейдерских работ, техническим проектом, планами и схемами развития го</w:t>
      </w:r>
      <w:r>
        <w:t>рных работ, а также с требованиями по проведению маркшейдерских работ.</w:t>
      </w:r>
    </w:p>
    <w:p w:rsidR="00000000" w:rsidRDefault="00BD3180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7.4. Эксплуатация взрывопожароопасных и химически опасных производственных объектов I, II и III классов опасности: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реквизиты документов, подтверждающих наличие у проверяемо</w:t>
      </w:r>
      <w:r>
        <w:t>го лица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или, в случае если такие права не зарегистрированы в е</w:t>
      </w:r>
      <w:r>
        <w:t>дином государственном реестре недвижимости, копии таких документов; копии документов, подтверждающих наличие на праве собственности или ином законном основании по месту осуществления лицензируемого вида деятельности технических устройств, планируемых для п</w:t>
      </w:r>
      <w:r>
        <w:t>рименения (применяемых) на объектах;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 xml:space="preserve">2) реквизиты документов, подтверждающих ввод объектов в эксплуатацию, или внесенных в реестр </w:t>
      </w:r>
      <w:r w:rsidRPr="0014569A">
        <w:rPr>
          <w:color w:val="000000" w:themeColor="text1"/>
        </w:rPr>
        <w:t>заключений экспертизы промышленной безопасности положительных заключений экспертизы промышленной безопасности на технические у</w:t>
      </w:r>
      <w:r w:rsidRPr="0014569A">
        <w:rPr>
          <w:color w:val="000000" w:themeColor="text1"/>
        </w:rPr>
        <w:t xml:space="preserve">стройства, планируемые для применения на объектах, а также на здания и сооружения на объектах в соответствии со </w:t>
      </w:r>
      <w:hyperlink r:id="rId9" w:history="1">
        <w:r w:rsidRPr="0014569A">
          <w:rPr>
            <w:color w:val="000000" w:themeColor="text1"/>
          </w:rPr>
          <w:t>статьями 6</w:t>
        </w:r>
      </w:hyperlink>
      <w:r w:rsidRPr="0014569A">
        <w:rPr>
          <w:color w:val="000000" w:themeColor="text1"/>
        </w:rPr>
        <w:t xml:space="preserve">, </w:t>
      </w:r>
      <w:hyperlink r:id="rId10" w:history="1">
        <w:r w:rsidRPr="0014569A">
          <w:rPr>
            <w:color w:val="000000" w:themeColor="text1"/>
          </w:rPr>
          <w:t>7</w:t>
        </w:r>
      </w:hyperlink>
      <w:r w:rsidRPr="0014569A">
        <w:rPr>
          <w:color w:val="000000" w:themeColor="text1"/>
        </w:rPr>
        <w:t xml:space="preserve"> и </w:t>
      </w:r>
      <w:hyperlink r:id="rId11" w:history="1">
        <w:r w:rsidRPr="0014569A">
          <w:rPr>
            <w:color w:val="000000" w:themeColor="text1"/>
          </w:rPr>
          <w:t>13</w:t>
        </w:r>
      </w:hyperlink>
      <w:r w:rsidRPr="0014569A">
        <w:rPr>
          <w:color w:val="000000" w:themeColor="text1"/>
        </w:rPr>
        <w:t xml:space="preserve"> Федерального закона "О промышленной без</w:t>
      </w:r>
      <w:r w:rsidRPr="0014569A">
        <w:rPr>
          <w:color w:val="000000" w:themeColor="text1"/>
        </w:rPr>
        <w:t>опасности опасных производственных объектов" или копии иных документов, сведения о которых отсутствуют в распоряжении федеральных и муниципальных органов исполнительной власти, подтверждающих ввод в эксплуатацию;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>3) реквизиты документов, подтверждающих соо</w:t>
      </w:r>
      <w:r w:rsidRPr="0014569A">
        <w:rPr>
          <w:color w:val="000000" w:themeColor="text1"/>
        </w:rPr>
        <w:t>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внесенных в реестр заключений эксперти</w:t>
      </w:r>
      <w:r w:rsidRPr="0014569A">
        <w:rPr>
          <w:color w:val="000000" w:themeColor="text1"/>
        </w:rPr>
        <w:t xml:space="preserve">зы промышленной безопасности положительных заключений экспертизы промышленной безопасности на технические устройства в соответствии со </w:t>
      </w:r>
      <w:hyperlink r:id="rId12" w:history="1">
        <w:r w:rsidRPr="0014569A">
          <w:rPr>
            <w:color w:val="000000" w:themeColor="text1"/>
          </w:rPr>
          <w:t>статьей 1</w:t>
        </w:r>
        <w:r w:rsidRPr="0014569A">
          <w:rPr>
            <w:color w:val="000000" w:themeColor="text1"/>
          </w:rPr>
          <w:t>3</w:t>
        </w:r>
      </w:hyperlink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4) реквизиты деклараций промышленной безопасности в случаях</w:t>
      </w:r>
      <w:r w:rsidRPr="0014569A">
        <w:rPr>
          <w:color w:val="000000" w:themeColor="text1"/>
        </w:rPr>
        <w:t xml:space="preserve">, предусмотренных </w:t>
      </w:r>
      <w:r w:rsidRPr="0014569A">
        <w:rPr>
          <w:color w:val="000000" w:themeColor="text1"/>
        </w:rPr>
        <w:t>статьей 14</w:t>
      </w:r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>5) копия положения о системе управления промышленной безопасностью и (или) копии документов, подтверждающих внесение изменений в докум</w:t>
      </w:r>
      <w:r w:rsidRPr="0014569A">
        <w:rPr>
          <w:color w:val="000000" w:themeColor="text1"/>
        </w:rPr>
        <w:t xml:space="preserve">ентацию о системе управления промышленной безопасностью, - в случаях, предусмотренных </w:t>
      </w:r>
      <w:r w:rsidRPr="0014569A">
        <w:rPr>
          <w:color w:val="000000" w:themeColor="text1"/>
        </w:rPr>
        <w:t>статьей 11</w:t>
      </w:r>
      <w:r w:rsidRPr="0014569A">
        <w:rPr>
          <w:color w:val="000000" w:themeColor="text1"/>
        </w:rPr>
        <w:t xml:space="preserve"> Федерального закона "О промышленной безопасност</w:t>
      </w:r>
      <w:r w:rsidRPr="0014569A">
        <w:rPr>
          <w:color w:val="000000" w:themeColor="text1"/>
        </w:rPr>
        <w:t>и опасных производственных объектов"; информация и (или) документы, подтверждающие функционирование системы управления промышленной безопасностью;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>6) копии положений о производственном контроле за соблюдением требований промышленной безопасности на объекта</w:t>
      </w:r>
      <w:r w:rsidRPr="0014569A">
        <w:rPr>
          <w:color w:val="000000" w:themeColor="text1"/>
        </w:rPr>
        <w:t xml:space="preserve">х в соответствии со </w:t>
      </w:r>
      <w:r w:rsidRPr="0014569A">
        <w:rPr>
          <w:color w:val="000000" w:themeColor="text1"/>
        </w:rPr>
        <w:t>статьей 11</w:t>
      </w:r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объектов"; информация и (или) документы</w:t>
      </w:r>
      <w:r w:rsidRPr="0014569A">
        <w:rPr>
          <w:color w:val="000000" w:themeColor="text1"/>
        </w:rPr>
        <w:t>, подтверждающие его осуществление;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7) перечень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</w:t>
      </w:r>
      <w:r w:rsidRPr="0014569A">
        <w:rPr>
          <w:color w:val="000000" w:themeColor="text1"/>
        </w:rPr>
        <w:t>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власти; фотоматериалы или вид</w:t>
      </w:r>
      <w:r w:rsidRPr="0014569A">
        <w:rPr>
          <w:color w:val="000000" w:themeColor="text1"/>
        </w:rPr>
        <w:t>еоматериалы приборов и систем контроля, управления, сигнализации, оповещения и противоаварийной автоматической защиты технологических процессов на объектах, применяемых (планируемых к применению); копии документов, подтверждающих соответствие требованиям Ф</w:t>
      </w:r>
      <w:r w:rsidRPr="0014569A">
        <w:rPr>
          <w:color w:val="000000" w:themeColor="text1"/>
        </w:rPr>
        <w:t xml:space="preserve">едерального </w:t>
      </w:r>
      <w:hyperlink r:id="rId13" w:history="1">
        <w:r w:rsidRPr="0014569A">
          <w:rPr>
            <w:color w:val="000000" w:themeColor="text1"/>
          </w:rPr>
          <w:t>закона</w:t>
        </w:r>
      </w:hyperlink>
      <w:r w:rsidRPr="0014569A">
        <w:rPr>
          <w:color w:val="000000" w:themeColor="text1"/>
        </w:rPr>
        <w:t xml:space="preserve"> от 26 июня 2008 г. N 102-ФЗ "Об обеспечении единства измерений" метрологического обеспечения</w:t>
      </w:r>
      <w:r>
        <w:t xml:space="preserve"> средств управления, блокировки, контроля и проти</w:t>
      </w:r>
      <w:r>
        <w:t>воаварийной защиты; информация, подтверждающая их функционирование;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8) копии планов мероприятий по локализации и ликвидации последствий аварий на объектах в соответствии </w:t>
      </w:r>
      <w:r w:rsidRPr="0014569A">
        <w:rPr>
          <w:color w:val="000000" w:themeColor="text1"/>
        </w:rPr>
        <w:t xml:space="preserve">со </w:t>
      </w:r>
      <w:r w:rsidRPr="0014569A">
        <w:rPr>
          <w:color w:val="000000" w:themeColor="text1"/>
        </w:rPr>
        <w:t>статьей 10</w:t>
      </w:r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объектов";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lastRenderedPageBreak/>
        <w:t>9) копии договоров об обслуживании, заключенных с профессиональными аварийно-спасательными службами или формированиями; копии до</w:t>
      </w:r>
      <w:r w:rsidRPr="0014569A">
        <w:rPr>
          <w:color w:val="000000" w:themeColor="text1"/>
        </w:rPr>
        <w:t xml:space="preserve">кументов, подтверждающих аттестацию профессиональных аварийно-спасательных служб или формирований в соответствии со </w:t>
      </w:r>
      <w:hyperlink r:id="rId14" w:history="1">
        <w:r w:rsidRPr="0014569A">
          <w:rPr>
            <w:color w:val="000000" w:themeColor="text1"/>
          </w:rPr>
          <w:t>статьей 12</w:t>
        </w:r>
      </w:hyperlink>
      <w:r w:rsidRPr="0014569A">
        <w:rPr>
          <w:color w:val="000000" w:themeColor="text1"/>
        </w:rPr>
        <w:t xml:space="preserve"> Федерального з</w:t>
      </w:r>
      <w:r w:rsidRPr="0014569A">
        <w:rPr>
          <w:color w:val="000000" w:themeColor="text1"/>
        </w:rPr>
        <w:t>акона от 22 августа 1995 г. N 151-ФЗ "Об аварийно-спасательных службах и статусе спасателей", а также информацию и (или) документы о наличии нештатного аварийно-спасательного формирования из числа работников проверяемого лица в случаях, предусмотренных Фед</w:t>
      </w:r>
      <w:r w:rsidRPr="0014569A">
        <w:rPr>
          <w:color w:val="000000" w:themeColor="text1"/>
        </w:rPr>
        <w:t xml:space="preserve">еральным </w:t>
      </w:r>
      <w:hyperlink r:id="rId15" w:history="1">
        <w:r w:rsidRPr="0014569A">
          <w:rPr>
            <w:color w:val="000000" w:themeColor="text1"/>
          </w:rPr>
          <w:t>законом</w:t>
        </w:r>
      </w:hyperlink>
      <w:r w:rsidRPr="0014569A">
        <w:rPr>
          <w:color w:val="000000" w:themeColor="text1"/>
        </w:rPr>
        <w:t xml:space="preserve"> "О промышленной безопасности опасных производственных объектов" и другими федеральными законами и принимаемыми в соответствии с ними иными норм</w:t>
      </w:r>
      <w:r w:rsidRPr="0014569A">
        <w:rPr>
          <w:color w:val="000000" w:themeColor="text1"/>
        </w:rPr>
        <w:t>ативными правовыми актами Российской Федерации;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10) копии документов, подтверждающих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</w:t>
      </w:r>
      <w:r w:rsidRPr="0014569A">
        <w:rPr>
          <w:color w:val="000000" w:themeColor="text1"/>
        </w:rPr>
        <w:t xml:space="preserve">арий в соответствии со </w:t>
      </w:r>
      <w:hyperlink r:id="rId16" w:history="1">
        <w:r w:rsidRPr="0014569A">
          <w:rPr>
            <w:color w:val="000000" w:themeColor="text1"/>
          </w:rPr>
          <w:t>статьей 10</w:t>
        </w:r>
      </w:hyperlink>
      <w:r w:rsidRPr="0014569A">
        <w:rPr>
          <w:color w:val="000000" w:themeColor="text1"/>
        </w:rPr>
        <w:t xml:space="preserve"> Федерального закона "О промышленной безопасности опасных производственных объектов</w:t>
      </w:r>
      <w:r>
        <w:t>"; фотоматериалы или виде</w:t>
      </w:r>
      <w:r>
        <w:t>оматериалы материальных ресурсов, применяемых (планируемых к применению) для локализации и ликвидации последствий аварий;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11) копии страховых полисов обязательного страхования гражданской ответственности за причинение вреда в результате аварии на </w:t>
      </w:r>
      <w:r w:rsidRPr="0014569A">
        <w:rPr>
          <w:color w:val="000000" w:themeColor="text1"/>
        </w:rPr>
        <w:t xml:space="preserve">объекте, </w:t>
      </w:r>
      <w:r w:rsidRPr="0014569A">
        <w:rPr>
          <w:color w:val="000000" w:themeColor="text1"/>
        </w:rPr>
        <w:t xml:space="preserve">оформленных в соответствии с Федеральным </w:t>
      </w:r>
      <w:hyperlink r:id="rId17" w:history="1">
        <w:r w:rsidRPr="0014569A">
          <w:rPr>
            <w:color w:val="000000" w:themeColor="text1"/>
          </w:rPr>
          <w:t>законом</w:t>
        </w:r>
      </w:hyperlink>
      <w:r w:rsidRPr="0014569A">
        <w:rPr>
          <w:color w:val="000000" w:themeColor="text1"/>
        </w:rPr>
        <w:t xml:space="preserve"> "О промышленной безопасности опасных производственных объектов" и Федеральным </w:t>
      </w:r>
      <w:hyperlink r:id="rId18" w:history="1">
        <w:r w:rsidRPr="0014569A">
          <w:rPr>
            <w:color w:val="000000" w:themeColor="text1"/>
          </w:rPr>
          <w:t>законом</w:t>
        </w:r>
      </w:hyperlink>
      <w:r w:rsidRPr="0014569A">
        <w:rPr>
          <w:color w:val="000000" w:themeColor="text1"/>
        </w:rPr>
        <w:t xml:space="preserve"> от 27 июля 2010 г. N 225-ФЗ "Об обязательном страховании гражданской ответственности владельца опасного объекта за причинение</w:t>
      </w:r>
      <w:r>
        <w:t xml:space="preserve"> вреда в результате аварии на опасно</w:t>
      </w:r>
      <w:r>
        <w:t>м объекте", сроки которых не истекают на дату завершения проверочных мероприятий;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12) копии паспортов технических устройств, применяемых (планируемых к применению) на объекте; руководств (инструкций) по их эксплуатации;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13) информация и (или) документы, подтверждающие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</w:t>
      </w:r>
      <w:r>
        <w:t xml:space="preserve"> а </w:t>
      </w:r>
      <w:r w:rsidRPr="0014569A">
        <w:rPr>
          <w:color w:val="000000" w:themeColor="text1"/>
        </w:rPr>
        <w:t>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</w:t>
      </w:r>
      <w:r w:rsidRPr="0014569A">
        <w:rPr>
          <w:color w:val="000000" w:themeColor="text1"/>
        </w:rPr>
        <w:t xml:space="preserve">иодическом диагностировании, испытании, перевозке, упаковке, консервации и хранении, в соответствии со </w:t>
      </w:r>
      <w:r w:rsidRPr="0014569A">
        <w:rPr>
          <w:color w:val="000000" w:themeColor="text1"/>
        </w:rPr>
        <w:t>статьей 7</w:t>
      </w:r>
      <w:r w:rsidRPr="0014569A">
        <w:rPr>
          <w:color w:val="000000" w:themeColor="text1"/>
        </w:rPr>
        <w:t xml:space="preserve"> Федерального закона "О промышле</w:t>
      </w:r>
      <w:r w:rsidRPr="0014569A">
        <w:rPr>
          <w:color w:val="000000" w:themeColor="text1"/>
        </w:rPr>
        <w:t>нной безопасности опасных производственных объектов";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>14) копии документов, подтверждающих</w:t>
      </w:r>
      <w:r>
        <w:t xml:space="preserve"> наличие в штате работников, соответствующих требованиям, установленным федеральными нормами и правилами в области промышленной безопасности в соответствующей сфере д</w:t>
      </w:r>
      <w:r>
        <w:t>еятельности;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15) реквизиты документов, подтверждающих обеспечение </w:t>
      </w:r>
      <w:r w:rsidRPr="0014569A">
        <w:rPr>
          <w:color w:val="000000" w:themeColor="text1"/>
        </w:rPr>
        <w:t xml:space="preserve">проведения подготовки и аттестации в области промышленной безопасности работников, в том числе руководителей организаций, осуществляющих деятельность на объектах, в соответствии со </w:t>
      </w:r>
      <w:r w:rsidRPr="0014569A">
        <w:rPr>
          <w:color w:val="000000" w:themeColor="text1"/>
        </w:rPr>
        <w:t>статьями 9</w:t>
      </w:r>
      <w:r w:rsidRPr="0014569A">
        <w:rPr>
          <w:color w:val="000000" w:themeColor="text1"/>
        </w:rPr>
        <w:t xml:space="preserve"> и </w:t>
      </w:r>
      <w:r w:rsidRPr="0014569A">
        <w:rPr>
          <w:color w:val="000000" w:themeColor="text1"/>
        </w:rPr>
        <w:t>14.1</w:t>
      </w:r>
      <w:r>
        <w:t xml:space="preserve"> Федерального закона </w:t>
      </w:r>
      <w:r>
        <w:t>"О промышленной безопасности опасных производственных объектов";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16) </w:t>
      </w:r>
      <w:r w:rsidRPr="0014569A">
        <w:rPr>
          <w:color w:val="000000" w:themeColor="text1"/>
        </w:rPr>
        <w:t xml:space="preserve">реквизиты внесенных в реестр заключений экспертизы промышленной безопасности в соответствии со </w:t>
      </w:r>
      <w:r w:rsidRPr="0014569A">
        <w:rPr>
          <w:color w:val="000000" w:themeColor="text1"/>
        </w:rPr>
        <w:t>статьей 13</w:t>
      </w:r>
      <w:r w:rsidRPr="0014569A">
        <w:rPr>
          <w:color w:val="000000" w:themeColor="text1"/>
        </w:rPr>
        <w:t xml:space="preserve"> Федерального закона "О промышленной безопасности опасных </w:t>
      </w:r>
      <w:r w:rsidRPr="0014569A">
        <w:rPr>
          <w:color w:val="000000" w:themeColor="text1"/>
        </w:rPr>
        <w:lastRenderedPageBreak/>
        <w:t>производственных объектов" положительных заключений экспертизы промышленной безопасности;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>17) информация, подтверждающая соблюдение установленных требований к регист</w:t>
      </w:r>
      <w:r w:rsidRPr="0014569A">
        <w:rPr>
          <w:color w:val="000000" w:themeColor="text1"/>
        </w:rPr>
        <w:t>рации опасных производственных объектов в государственном реестре опасных производственных объектов (исключению сведений, внесению изменений);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 xml:space="preserve">18) информация и (или) документы о соблюдении установленного федеральным органом исполнительной власти в области </w:t>
      </w:r>
      <w:r w:rsidRPr="0014569A">
        <w:rPr>
          <w:color w:val="000000" w:themeColor="text1"/>
        </w:rPr>
        <w:t xml:space="preserve">промышленной безопасности порядка проведения технического расследования причин аварий в соответствии со </w:t>
      </w:r>
      <w:r w:rsidRPr="0014569A">
        <w:rPr>
          <w:color w:val="000000" w:themeColor="text1"/>
        </w:rPr>
        <w:t>статьей 12</w:t>
      </w:r>
      <w:r w:rsidRPr="0014569A">
        <w:rPr>
          <w:color w:val="000000" w:themeColor="text1"/>
        </w:rPr>
        <w:t xml:space="preserve"> Федерального закона "О про</w:t>
      </w:r>
      <w:r w:rsidRPr="0014569A">
        <w:rPr>
          <w:color w:val="000000" w:themeColor="text1"/>
        </w:rPr>
        <w:t>мышленной безопасности опасных производственных объектов", инцидентов и случаев утраты взрывчатых материалов промышленного назначения;</w:t>
      </w:r>
    </w:p>
    <w:p w:rsidR="00000000" w:rsidRPr="0014569A" w:rsidRDefault="00BD3180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14569A">
        <w:rPr>
          <w:color w:val="000000" w:themeColor="text1"/>
        </w:rPr>
        <w:t>19) информация (или) документы, подтверждающие эксплуатацию объектов в соответствии с требованиями промышленной безопасно</w:t>
      </w:r>
      <w:r w:rsidRPr="0014569A">
        <w:rPr>
          <w:color w:val="000000" w:themeColor="text1"/>
        </w:rPr>
        <w:t xml:space="preserve">сти, установленными федеральными нормами и правилами в области промышленной безопасности в соответствующей сфере деятельности или до их вступления в силу - требованиями промышленной безопасности, установленными нормативными документами федеральных органов </w:t>
      </w:r>
      <w:r w:rsidRPr="0014569A">
        <w:rPr>
          <w:color w:val="000000" w:themeColor="text1"/>
        </w:rPr>
        <w:t xml:space="preserve">исполнительной власти, предусмотренными </w:t>
      </w:r>
      <w:hyperlink r:id="rId19" w:history="1">
        <w:r w:rsidRPr="0014569A">
          <w:rPr>
            <w:color w:val="000000" w:themeColor="text1"/>
          </w:rPr>
          <w:t>статьей 49</w:t>
        </w:r>
      </w:hyperlink>
      <w:r w:rsidRPr="0014569A">
        <w:rPr>
          <w:color w:val="000000" w:themeColor="text1"/>
        </w:rPr>
        <w:t xml:space="preserve"> Федерального закона "О внесении изменений в отдельные законодательные акты Российской Феде</w:t>
      </w:r>
      <w:r w:rsidRPr="0014569A">
        <w:rPr>
          <w:color w:val="000000" w:themeColor="text1"/>
        </w:rPr>
        <w:t>рации в связи с реализацией положений Федерального закона "О техническом регулировании",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</w:t>
      </w:r>
      <w:r w:rsidRPr="0014569A">
        <w:rPr>
          <w:color w:val="000000" w:themeColor="text1"/>
        </w:rPr>
        <w:t>сти объекта.</w:t>
      </w:r>
    </w:p>
    <w:p w:rsidR="00000000" w:rsidRDefault="00BD3180">
      <w:pPr>
        <w:pStyle w:val="ConsPlusNormal"/>
        <w:spacing w:before="240"/>
        <w:ind w:firstLine="540"/>
        <w:jc w:val="both"/>
      </w:pPr>
      <w:r w:rsidRPr="0014569A">
        <w:rPr>
          <w:color w:val="000000" w:themeColor="text1"/>
        </w:rPr>
        <w:t xml:space="preserve">8. Не допускается запрашивать копии документов и информацию, предусмотренные </w:t>
      </w:r>
      <w:r w:rsidRPr="0014569A">
        <w:rPr>
          <w:color w:val="000000" w:themeColor="text1"/>
        </w:rPr>
        <w:t>пунктами 7.1</w:t>
      </w:r>
      <w:r w:rsidRPr="0014569A">
        <w:rPr>
          <w:color w:val="000000" w:themeColor="text1"/>
        </w:rPr>
        <w:t xml:space="preserve"> - </w:t>
      </w:r>
      <w:hyperlink w:anchor="Par81" w:tooltip="7.4. Эксплуатация взрывопожароопасных и химически опасных производственных объектов I, II и III классов опасности:" w:history="1">
        <w:r w:rsidRPr="0014569A">
          <w:rPr>
            <w:color w:val="000000" w:themeColor="text1"/>
          </w:rPr>
          <w:t>7.4</w:t>
        </w:r>
      </w:hyperlink>
      <w:r w:rsidRPr="0014569A">
        <w:rPr>
          <w:color w:val="000000" w:themeColor="text1"/>
        </w:rPr>
        <w:t xml:space="preserve"> настоящих Методических рекомендаций, ранее представляемых проверяемым лицом или имеющиеся в распоряжении Ростехнадзора</w:t>
      </w:r>
      <w:r>
        <w:t>, иных государственных органов, органов местно</w:t>
      </w:r>
      <w:r>
        <w:t>го самоуправления либо подведомственных государственным органам или органам местного самоуправления организаций. Проверяемое лицо вправе представить указанные документы и информацию по собственной инициативе.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9. Информация и документы, необходимые Ростехна</w:t>
      </w:r>
      <w:r>
        <w:t>дзору (территориальному органу Ростехнадзора) при осуществлении государственного контроля (надзора), находящиеся в распоряжении органов, являющихся обладателями базовых государственных информационных ресурсов: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ФНС России - сведения из Единого государств</w:t>
      </w:r>
      <w:r>
        <w:t>енного реестра юридических лиц, из Единого государственного реестра индивидуальных предпринимателей, из реестра аккредитованных представительств и филиалов иностранных юридических лиц;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2) органы местного самоуправления - сведения о документах, подтверждающ</w:t>
      </w:r>
      <w:r>
        <w:t>их ввод в эксплуатацию взрывопожароопасных и химически опасных производственных объектов I, II и III классов опасности;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3) Росаккредитация - сведения, содержащиеся в Едином реестре сертификатов соответствия или в Едином реестре деклараций о соответствии;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4</w:t>
      </w:r>
      <w:r>
        <w:t xml:space="preserve">) Росреестр - сведения, содержащиеся в Едином государственном реестре недвижимости, </w:t>
      </w:r>
      <w:r>
        <w:lastRenderedPageBreak/>
        <w:t>включающие в себя информацию о зарегистрированных правах и ограничениях, переходе прав на земельные участки, здания, строения и сооружения, составляющие опасный производств</w:t>
      </w:r>
      <w:r>
        <w:t>енный объект.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10. Ростехнадзор и его территориальные органы получают сведения по межведомственному запросу из соответствующего компетентного органа Российской Федерации.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Непредставление компетентным органом Российской Федерации ответа на межведомственный з</w:t>
      </w:r>
      <w:r>
        <w:t>апрос Ростехнадзора (территориального органа Ростехнадзора) не является основанием для принятия решения о несоответствии проверяемого лица установленным требованиям.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11. Сведения, содержащиеся в информационных системах, ресурсах, ведение которых отнесено к</w:t>
      </w:r>
      <w:r>
        <w:t xml:space="preserve"> компетенции Ростехнадзора и его территориальных органов, должностное(-ые) лицо(-а), ответственное(-ые) за проведение проверочных мероприятий, запрашивают и получают непосредственно у должностных лиц Ростехнадзора или территориального органа Ростехнадзора </w:t>
      </w:r>
      <w:r>
        <w:t>соответственно, ответственных за их ведение.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12. При подготовке к проведению проверочного мероприятия, должностное(-ые) лицо(-а), ответственное(-ые) за его проведение, осуществляет(-ют) анализ документов и информации, необходимых для подтверждения соответс</w:t>
      </w:r>
      <w:r>
        <w:t>твия проверяемого лица установленным требованиям, в соответствии с предметом проводимого проверочного мероприятия.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13. В распоряжении о проведении проверки указывается адрес электронной почты, на который проверяемому лицу необходимо направить истребуемые э</w:t>
      </w:r>
      <w:r>
        <w:t>лектронные документы, и контактные данные исполнителя (включая номер телефона) для согласования и уточнения видов документов и способов их представления.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14. К распоряжению о проведении проверки прикладывается исчерпывающий перечень документов и информации</w:t>
      </w:r>
      <w:r>
        <w:t>, необходимых для принятия решения о соответствии (несоответствии) проверяемого лица установленным требованиям, с указанием возможных форм и форматов, а также рекомендуемых ориентировочных сроков их представления проверяемым лицом.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 xml:space="preserve">15. Перечень документов </w:t>
      </w:r>
      <w:r>
        <w:t>и информации должен содержать отметку о праве проверяемого лица представить сведения, находящиеся в распоряжении иных федеральных и муниципальных органов власти, заверенные усиленной квалифицированной электронной подписью органа власти, в чьем ведении нахо</w:t>
      </w:r>
      <w:r>
        <w:t>дятся указанные сведения.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16. Распоряжение о проведении проверки и перечень документов и информации подписываются усиленной квалифицированной электронной подписью руководителя (заместителя руководителя) Ростехнадзора (территориального органа Ростехнадзора)</w:t>
      </w:r>
      <w:r>
        <w:t xml:space="preserve"> по отдельности, а также дублируются на бумажном носителе, при этом электронная версия направляется проверяемому лицу, а версия на бумажном носителе приобщается к контрольно-наблюдательному и (или) лицензионному делу.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17. Согласование с проверяемым лицом ф</w:t>
      </w:r>
      <w:r>
        <w:t xml:space="preserve">орм, форматов и объемов необходимых документов осуществляется с использованием адреса электронной почты Ростехнадзора (территориального органа Ростехнадзора), указанного в распоряжении о проведении проверки, с указанием на </w:t>
      </w:r>
      <w:r>
        <w:lastRenderedPageBreak/>
        <w:t xml:space="preserve">необходимость подписания каждого </w:t>
      </w:r>
      <w:r>
        <w:t>представляемого документа усиленной квалифицированной электронной подписью проверяемого лица.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Указанное согласование может проводиться также посредством телефонной связи.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18. При выявлении в ходе согласования отсутствия у проверяемого лица возможности напр</w:t>
      </w:r>
      <w:r>
        <w:t>авления необходимых документов и информации в форме электронных документов, подписанных усиленной квалифицированной электронной подписью, согласовываются сроки представления документов и информации на бумажном носителе (в течение сроков проведения провероч</w:t>
      </w:r>
      <w:r>
        <w:t>ных мероприятий, но не менее, чем за три рабочих дня до их окончания) способом, обеспечивающим бесконтактную доставку этих документов в Ростехнадзор или его территориальный орган.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19. Непредставление проверяемым лицом в установленные сроки необходимых доку</w:t>
      </w:r>
      <w:r>
        <w:t>ментов является основанием для формирования вывода о несоответствии проверяемого лица пункту соответствующего требования, установленного законодательством Российской Федерации.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20. Оформление акта проверки и ознакомление проверяемого лица с результатами пр</w:t>
      </w:r>
      <w:r>
        <w:t>оверки осуществляется в порядке, установленном законодательством, действующим на момент проведения проверки.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В случае оформления акта проверки, содержащего вывод о несоответствии проверяемого лица установленным требованиям, к акту проверки прикладывается ф</w:t>
      </w:r>
      <w:r>
        <w:t>отоотчет, содержащий информацию о конкретных выявленных нарушениях (за исключением нарушений, касающихся отсутствия документов или информации), каждый лист которого подписывается должностным лицом, выявившим нарушение, а также предписания об устранении выя</w:t>
      </w:r>
      <w:r>
        <w:t>вленных нарушений и иные связанные с результатами проверки документы или их копии (далее - приложения).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21. Сканированная копия акта проверки, включая приложения, направляется проверяемому лицу по адресу электронной почты с сопроводительным письмом, подписанным усиленной квалифицированной подписью руководителя (заместителя руководителя) Ростехнадзора, руково</w:t>
      </w:r>
      <w:r>
        <w:t>дителя (заместителя руководителя) территориального органа Ростехнадзора, с обязательным статусом "Важно" и направлением уведомления о прочтении.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22. Акт проверки считается врученным с момента поступления от проверяемого лица сканированной копии акта провер</w:t>
      </w:r>
      <w:r>
        <w:t>ки с отметкой об ознакомлении с результатами проверки (подписью проверяемого лица) либо с момента получения уведомления о прочтении проверяемым лицом электронного письма, содержащего акт проверки.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23. По результатам проверки, проведенной территориальным ор</w:t>
      </w:r>
      <w:r>
        <w:t>ганом Ростехнадзора по месту осуществления лицензируемого вида деятельности соискателя лицензии (лицензиата) в соответствии с поручением лицензирующего органа (центрального аппарата Ростехнадзора, или территориального органа Ростехнадзора по месту регистра</w:t>
      </w:r>
      <w:r>
        <w:t>ции заявителя) о проведении проверки, сканированная копия акта, содержащая подпись проверяемого лица, включая приложения, направляется в лицензирующий орган сопроводительным письмом, подписанным усиленной квалифицированной электронной подписью руководителя</w:t>
      </w:r>
      <w:r>
        <w:t xml:space="preserve"> (заместителя руководителя) территориального органа Ростехнадзора. При отсутствии на сканированной копии акта проверки подписи проверяемого лица к акту проверки и сопроводительному письму прикладываются копии </w:t>
      </w:r>
      <w:r>
        <w:lastRenderedPageBreak/>
        <w:t>документов, подтверждающих направление проверяе</w:t>
      </w:r>
      <w:r>
        <w:t>мому лицу акта проверки заказным почтовым отправлением с уведомлением о вручении, и копия уведомления о прочтении электронного письма, содержащего акт проверки.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24. Результаты проверочных мероприятий и сведения (информация), полученные в ходе проведения пр</w:t>
      </w:r>
      <w:r>
        <w:t>оверок, проведенных с использованием средств дистанционного взаимодействия, подлежат хранению в материалах соответствующего дела на компакт-дисках с указанием контрольной суммы файлов данных, записанных на эти диски.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25. Запрещается принятие решения о несо</w:t>
      </w:r>
      <w:r>
        <w:t>ответствии проверяемого лица установленным требованиям в случаях: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1) ошибок и опечаток в данных, внесенных в информационные системы, ведение которых отнесено к компетенции Ростехнадзора и его территориальных органов;</w:t>
      </w:r>
    </w:p>
    <w:p w:rsidR="00000000" w:rsidRDefault="00BD3180">
      <w:pPr>
        <w:pStyle w:val="ConsPlusNormal"/>
        <w:spacing w:before="240"/>
        <w:ind w:firstLine="540"/>
        <w:jc w:val="both"/>
      </w:pPr>
      <w:r>
        <w:t>2) технических сбоев систем, эксплуатир</w:t>
      </w:r>
      <w:r>
        <w:t>уемых Ростехнадзором и его территориальными органами.</w:t>
      </w:r>
    </w:p>
    <w:p w:rsidR="00000000" w:rsidRDefault="00BD3180">
      <w:pPr>
        <w:pStyle w:val="ConsPlusNormal"/>
        <w:jc w:val="both"/>
      </w:pPr>
    </w:p>
    <w:p w:rsidR="00167117" w:rsidRDefault="00167117">
      <w:pPr>
        <w:pStyle w:val="ConsPlusNormal"/>
        <w:jc w:val="both"/>
      </w:pPr>
    </w:p>
    <w:p w:rsidR="00167117" w:rsidRDefault="00167117">
      <w:pPr>
        <w:pStyle w:val="ConsPlusNormal"/>
        <w:jc w:val="both"/>
      </w:pPr>
    </w:p>
    <w:p w:rsidR="00167117" w:rsidRDefault="00167117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right"/>
        <w:outlineLvl w:val="1"/>
      </w:pPr>
      <w:r>
        <w:t>Приложение</w:t>
      </w:r>
    </w:p>
    <w:p w:rsidR="00000000" w:rsidRDefault="00BD3180">
      <w:pPr>
        <w:pStyle w:val="ConsPlusNormal"/>
        <w:jc w:val="right"/>
      </w:pPr>
      <w:r>
        <w:t>к Методическим рекомендациям</w:t>
      </w:r>
    </w:p>
    <w:p w:rsidR="00000000" w:rsidRDefault="00BD3180">
      <w:pPr>
        <w:pStyle w:val="ConsPlusNormal"/>
        <w:jc w:val="right"/>
      </w:pPr>
      <w:r>
        <w:t>по осуществлению Федеральной службой</w:t>
      </w:r>
    </w:p>
    <w:p w:rsidR="00000000" w:rsidRDefault="00BD3180">
      <w:pPr>
        <w:pStyle w:val="ConsPlusNormal"/>
        <w:jc w:val="right"/>
      </w:pPr>
      <w:r>
        <w:t>по экологическому, технологическому</w:t>
      </w:r>
    </w:p>
    <w:p w:rsidR="00000000" w:rsidRDefault="00BD3180">
      <w:pPr>
        <w:pStyle w:val="ConsPlusNormal"/>
        <w:jc w:val="right"/>
      </w:pPr>
      <w:r>
        <w:t>и атомному надзору государственного</w:t>
      </w:r>
    </w:p>
    <w:p w:rsidR="00000000" w:rsidRDefault="00BD3180">
      <w:pPr>
        <w:pStyle w:val="ConsPlusNormal"/>
        <w:jc w:val="right"/>
      </w:pPr>
      <w:r>
        <w:t>контроля (надзора) за соблюдением</w:t>
      </w:r>
    </w:p>
    <w:p w:rsidR="00000000" w:rsidRDefault="00BD3180">
      <w:pPr>
        <w:pStyle w:val="ConsPlusNormal"/>
        <w:jc w:val="right"/>
      </w:pPr>
      <w:r>
        <w:t>требований про</w:t>
      </w:r>
      <w:r>
        <w:t>мышленной безопасности</w:t>
      </w:r>
    </w:p>
    <w:p w:rsidR="00000000" w:rsidRDefault="00BD3180">
      <w:pPr>
        <w:pStyle w:val="ConsPlusNormal"/>
        <w:jc w:val="right"/>
      </w:pPr>
      <w:r>
        <w:t>и лицензионных требований</w:t>
      </w:r>
    </w:p>
    <w:p w:rsidR="00000000" w:rsidRDefault="00BD3180">
      <w:pPr>
        <w:pStyle w:val="ConsPlusNormal"/>
        <w:jc w:val="right"/>
      </w:pPr>
      <w:r>
        <w:t>с использованием средств</w:t>
      </w:r>
    </w:p>
    <w:p w:rsidR="00000000" w:rsidRDefault="00BD3180">
      <w:pPr>
        <w:pStyle w:val="ConsPlusNormal"/>
        <w:jc w:val="right"/>
      </w:pPr>
      <w:r>
        <w:t>дистанционного взаимодействия,</w:t>
      </w:r>
    </w:p>
    <w:p w:rsidR="00000000" w:rsidRDefault="00BD3180">
      <w:pPr>
        <w:pStyle w:val="ConsPlusNormal"/>
        <w:jc w:val="right"/>
      </w:pPr>
      <w:r>
        <w:t>утвержденным приказом Ростехнадзора</w:t>
      </w:r>
    </w:p>
    <w:p w:rsidR="00000000" w:rsidRDefault="00BD3180">
      <w:pPr>
        <w:pStyle w:val="ConsPlusNormal"/>
        <w:jc w:val="right"/>
      </w:pPr>
      <w:r>
        <w:t>от 2 апреля 2021 г. N 138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Title"/>
        <w:jc w:val="center"/>
      </w:pPr>
      <w:bookmarkStart w:id="3" w:name="Par146"/>
      <w:bookmarkEnd w:id="3"/>
      <w:r>
        <w:t>ФОРМАТЫ</w:t>
      </w:r>
    </w:p>
    <w:p w:rsidR="00000000" w:rsidRDefault="00BD3180">
      <w:pPr>
        <w:pStyle w:val="ConsPlusTitle"/>
        <w:jc w:val="center"/>
      </w:pPr>
      <w:r>
        <w:t>ДОКУМЕНТОВ И (ИЛИ) ИНФОРМАЦИИ, НЕОБХОДИМЫХ</w:t>
      </w:r>
    </w:p>
    <w:p w:rsidR="00000000" w:rsidRDefault="00BD3180">
      <w:pPr>
        <w:pStyle w:val="ConsPlusTitle"/>
        <w:jc w:val="center"/>
      </w:pPr>
      <w:r>
        <w:t>ДЛЯ ОСУЩЕСТВЛЕНИЯ ГОСУДАРСТВЕННОГО КОНТРОЛЯ (НАДЗОРА)</w:t>
      </w:r>
    </w:p>
    <w:p w:rsidR="00000000" w:rsidRDefault="00BD318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180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180">
            <w:pPr>
              <w:pStyle w:val="ConsPlusNormal"/>
              <w:jc w:val="center"/>
            </w:pPr>
            <w:r>
              <w:t xml:space="preserve">Электронный </w:t>
            </w:r>
            <w:r w:rsidRPr="0014569A">
              <w:rPr>
                <w:color w:val="000000" w:themeColor="text1"/>
              </w:rPr>
              <w:t xml:space="preserve">формат </w:t>
            </w:r>
            <w:r w:rsidRPr="0014569A">
              <w:rPr>
                <w:color w:val="000000" w:themeColor="text1"/>
              </w:rPr>
              <w:t>&lt;*&gt;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D3180">
            <w:pPr>
              <w:pStyle w:val="ConsPlusNormal"/>
            </w:pPr>
            <w:r>
              <w:t>Копия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D3180">
            <w:pPr>
              <w:pStyle w:val="ConsPlusNormal"/>
            </w:pPr>
            <w:r>
              <w:t>.pdf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D3180">
            <w:pPr>
              <w:pStyle w:val="ConsPlusNormal"/>
            </w:pPr>
            <w:r>
              <w:t>Фотоматериал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D3180">
            <w:pPr>
              <w:pStyle w:val="ConsPlusNormal"/>
            </w:pPr>
            <w:r>
              <w:t>jpeg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180">
            <w:pPr>
              <w:pStyle w:val="ConsPlusNormal"/>
            </w:pPr>
            <w:r>
              <w:lastRenderedPageBreak/>
              <w:t>Видеоматериал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3180">
            <w:pPr>
              <w:pStyle w:val="ConsPlusNormal"/>
            </w:pPr>
            <w:r>
              <w:t>.mp4</w:t>
            </w:r>
          </w:p>
          <w:p w:rsidR="00000000" w:rsidRDefault="00BD3180">
            <w:pPr>
              <w:pStyle w:val="ConsPlusNormal"/>
            </w:pPr>
            <w:r>
              <w:t>.mkv</w:t>
            </w:r>
          </w:p>
          <w:p w:rsidR="00000000" w:rsidRDefault="00BD3180">
            <w:pPr>
              <w:pStyle w:val="ConsPlusNormal"/>
            </w:pPr>
            <w:r>
              <w:t>.avi</w:t>
            </w:r>
          </w:p>
        </w:tc>
      </w:tr>
    </w:tbl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ind w:firstLine="540"/>
        <w:jc w:val="both"/>
      </w:pPr>
      <w:r>
        <w:t>--------------------------------</w:t>
      </w:r>
    </w:p>
    <w:p w:rsidR="00000000" w:rsidRDefault="00BD3180">
      <w:pPr>
        <w:pStyle w:val="ConsPlusNormal"/>
        <w:spacing w:before="240"/>
        <w:ind w:firstLine="540"/>
        <w:jc w:val="both"/>
      </w:pPr>
      <w:bookmarkStart w:id="4" w:name="Par162"/>
      <w:bookmarkEnd w:id="4"/>
      <w:r>
        <w:t>&lt;*&gt; Представляемые фото-, видеоматериалы, документы должны содержать соответствующие комментарии (пояснения) к ним, отметку о дате и времени фиксации, а также геолокации места осуществления фиксации.</w:t>
      </w:r>
    </w:p>
    <w:p w:rsidR="00000000" w:rsidRDefault="00BD3180">
      <w:pPr>
        <w:pStyle w:val="ConsPlusNormal"/>
        <w:jc w:val="both"/>
      </w:pPr>
    </w:p>
    <w:p w:rsidR="00000000" w:rsidRDefault="00BD3180">
      <w:pPr>
        <w:pStyle w:val="ConsPlusNormal"/>
        <w:jc w:val="both"/>
      </w:pPr>
    </w:p>
    <w:p w:rsidR="00BD3180" w:rsidRDefault="00BD3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318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80" w:rsidRDefault="00BD3180">
      <w:pPr>
        <w:spacing w:after="0" w:line="240" w:lineRule="auto"/>
      </w:pPr>
      <w:r>
        <w:separator/>
      </w:r>
    </w:p>
  </w:endnote>
  <w:endnote w:type="continuationSeparator" w:id="1">
    <w:p w:rsidR="00BD3180" w:rsidRDefault="00BD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31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4569A">
            <w:rPr>
              <w:sz w:val="20"/>
              <w:szCs w:val="20"/>
            </w:rPr>
            <w:fldChar w:fldCharType="separate"/>
          </w:r>
          <w:r w:rsidR="0016711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4569A">
            <w:rPr>
              <w:sz w:val="20"/>
              <w:szCs w:val="20"/>
            </w:rPr>
            <w:fldChar w:fldCharType="separate"/>
          </w:r>
          <w:r w:rsidR="0016711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D318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80" w:rsidRDefault="00BD3180">
      <w:pPr>
        <w:spacing w:after="0" w:line="240" w:lineRule="auto"/>
      </w:pPr>
      <w:r>
        <w:separator/>
      </w:r>
    </w:p>
  </w:footnote>
  <w:footnote w:type="continuationSeparator" w:id="1">
    <w:p w:rsidR="00BD3180" w:rsidRDefault="00BD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02.04.</w:t>
          </w:r>
          <w:r>
            <w:rPr>
              <w:sz w:val="16"/>
              <w:szCs w:val="16"/>
            </w:rPr>
            <w:t>2021 N 138</w:t>
          </w:r>
          <w:r>
            <w:rPr>
              <w:sz w:val="16"/>
              <w:szCs w:val="16"/>
            </w:rPr>
            <w:br/>
            <w:t>"Об утверждении Методических рекомендаций по осуществлению Федеральной службой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jc w:val="center"/>
          </w:pPr>
        </w:p>
        <w:p w:rsidR="00000000" w:rsidRDefault="00BD31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D31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</w:t>
          </w:r>
          <w:r w:rsidRPr="0014569A">
            <w:rPr>
              <w:color w:val="000000" w:themeColor="text1"/>
              <w:sz w:val="18"/>
              <w:szCs w:val="18"/>
            </w:rPr>
            <w:t xml:space="preserve">предоставлен </w:t>
          </w:r>
          <w:hyperlink r:id="rId1" w:history="1">
            <w:r w:rsidRPr="0014569A">
              <w:rPr>
                <w:color w:val="000000" w:themeColor="text1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22.04.2021</w:t>
          </w:r>
        </w:p>
      </w:tc>
    </w:tr>
  </w:tbl>
  <w:p w:rsidR="00000000" w:rsidRDefault="00BD31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D31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7ADD"/>
    <w:rsid w:val="0014569A"/>
    <w:rsid w:val="00167117"/>
    <w:rsid w:val="006C7ADD"/>
    <w:rsid w:val="00BD3180"/>
    <w:rsid w:val="00E2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45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69A"/>
  </w:style>
  <w:style w:type="paragraph" w:styleId="a5">
    <w:name w:val="footer"/>
    <w:basedOn w:val="a"/>
    <w:link w:val="a6"/>
    <w:uiPriority w:val="99"/>
    <w:semiHidden/>
    <w:unhideWhenUsed/>
    <w:rsid w:val="00145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381&amp;date=22.04.2021&amp;demo=2&amp;dst=100313&amp;fld=134" TargetMode="External"/><Relationship Id="rId13" Type="http://schemas.openxmlformats.org/officeDocument/2006/relationships/hyperlink" Target="https://login.consultant.ru/link/?req=doc&amp;base=LAW&amp;n=366150&amp;date=22.04.2021&amp;demo=2" TargetMode="External"/><Relationship Id="rId18" Type="http://schemas.openxmlformats.org/officeDocument/2006/relationships/hyperlink" Target="https://login.consultant.ru/link/?req=doc&amp;base=LAW&amp;n=313795&amp;date=22.04.2021&amp;demo=2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79755&amp;date=22.04.2021&amp;demo=2&amp;dst=100095&amp;fld=134" TargetMode="External"/><Relationship Id="rId12" Type="http://schemas.openxmlformats.org/officeDocument/2006/relationships/hyperlink" Target="https://login.consultant.ru/link/?req=doc&amp;base=LAW&amp;n=370314&amp;date=22.04.2021&amp;demo=2&amp;dst=100101&amp;fld=134" TargetMode="External"/><Relationship Id="rId17" Type="http://schemas.openxmlformats.org/officeDocument/2006/relationships/hyperlink" Target="https://login.consultant.ru/link/?req=doc&amp;base=LAW&amp;n=370314&amp;date=22.04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314&amp;date=22.04.2021&amp;demo=2&amp;dst=100077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2133&amp;date=22.04.2021&amp;demo=2" TargetMode="External"/><Relationship Id="rId11" Type="http://schemas.openxmlformats.org/officeDocument/2006/relationships/hyperlink" Target="https://login.consultant.ru/link/?req=doc&amp;base=LAW&amp;n=370314&amp;date=22.04.2021&amp;demo=2&amp;dst=10010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0314&amp;date=22.04.2021&amp;demo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0314&amp;date=22.04.2021&amp;demo=2&amp;dst=226&amp;fld=134" TargetMode="External"/><Relationship Id="rId19" Type="http://schemas.openxmlformats.org/officeDocument/2006/relationships/hyperlink" Target="https://login.consultant.ru/link/?req=doc&amp;base=LAW&amp;n=222061&amp;date=22.04.2021&amp;demo=2&amp;dst=10041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0314&amp;date=22.04.2021&amp;demo=2&amp;dst=100260&amp;fld=134" TargetMode="External"/><Relationship Id="rId14" Type="http://schemas.openxmlformats.org/officeDocument/2006/relationships/hyperlink" Target="https://login.consultant.ru/link/?req=doc&amp;base=LAW&amp;n=357133&amp;date=22.04.2021&amp;demo=2&amp;dst=100084&amp;fld=13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5416</Words>
  <Characters>30874</Characters>
  <Application>Microsoft Office Word</Application>
  <DocSecurity>2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02.04.2021 N 138"Об утверждении Методических рекомендаций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</vt:lpstr>
    </vt:vector>
  </TitlesOfParts>
  <Company>КонсультантПлюс Версия 4018.00.50</Company>
  <LinksUpToDate>false</LinksUpToDate>
  <CharactersWithSpaces>36218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02.04.2021 N 138"Об утверждении Методических рекомендаций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</dc:title>
  <dc:creator>Админ</dc:creator>
  <cp:lastModifiedBy>Админ</cp:lastModifiedBy>
  <cp:revision>3</cp:revision>
  <dcterms:created xsi:type="dcterms:W3CDTF">2021-04-22T15:58:00Z</dcterms:created>
  <dcterms:modified xsi:type="dcterms:W3CDTF">2021-04-22T15:58:00Z</dcterms:modified>
</cp:coreProperties>
</file>